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CEC1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sz w:val="24"/>
          <w:szCs w:val="24"/>
          <w:lang w:val="sv-FI"/>
        </w:rPr>
      </w:pPr>
      <w:r>
        <w:rPr>
          <w:rFonts w:asciiTheme="majorHAnsi" w:hAnsiTheme="majorHAnsi" w:cstheme="majorHAnsi"/>
          <w:b/>
          <w:color w:val="00B050"/>
          <w:sz w:val="24"/>
          <w:szCs w:val="24"/>
          <w:lang w:val="sv-FI"/>
        </w:rPr>
        <w:t>FÖRHANDSINFORMATION</w:t>
      </w:r>
    </w:p>
    <w:p w14:paraId="3FFFB79A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b/>
          <w:sz w:val="24"/>
          <w:szCs w:val="24"/>
          <w:lang w:val="sv-FI"/>
        </w:rPr>
        <w:t xml:space="preserve">Följande information kan delas på intranet, via e-post eller informeras om vid ett möte någon vecka innan enkätinbjudan sänds ut. </w:t>
      </w:r>
    </w:p>
    <w:p w14:paraId="50336197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sz w:val="24"/>
          <w:szCs w:val="24"/>
          <w:lang w:val="sv-FI"/>
        </w:rPr>
      </w:pPr>
    </w:p>
    <w:p w14:paraId="5E33C51B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b/>
          <w:sz w:val="24"/>
          <w:szCs w:val="24"/>
          <w:lang w:val="sv-FI"/>
        </w:rPr>
        <w:t>Rubrik:</w:t>
      </w: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 KivaQ R&amp;E </w:t>
      </w:r>
      <w:r>
        <w:rPr>
          <w:rFonts w:asciiTheme="majorHAnsi" w:hAnsiTheme="majorHAnsi" w:cstheme="majorHAnsi"/>
          <w:sz w:val="24"/>
          <w:szCs w:val="24"/>
          <w:lang w:val="sv-FI"/>
        </w:rPr>
        <w:t xml:space="preserve"> (Responsibility &amp; Ethics) </w:t>
      </w:r>
      <w:r w:rsidRPr="0027037E">
        <w:rPr>
          <w:rFonts w:asciiTheme="majorHAnsi" w:hAnsiTheme="majorHAnsi" w:cstheme="majorHAnsi"/>
          <w:sz w:val="24"/>
          <w:szCs w:val="24"/>
          <w:lang w:val="sv-FI"/>
        </w:rPr>
        <w:t>ansvar- och etikenkät för</w:t>
      </w:r>
      <w:r w:rsidRPr="0027037E">
        <w:rPr>
          <w:rFonts w:asciiTheme="majorHAnsi" w:hAnsiTheme="majorHAnsi" w:cstheme="majorHAnsi"/>
          <w:b/>
          <w:bCs/>
          <w:sz w:val="24"/>
          <w:szCs w:val="24"/>
          <w:lang w:val="sv-FI"/>
        </w:rPr>
        <w:t xml:space="preserve"> x</w:t>
      </w: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 anställda under vecka </w:t>
      </w:r>
      <w:r w:rsidRPr="0027037E">
        <w:rPr>
          <w:rFonts w:asciiTheme="majorHAnsi" w:hAnsiTheme="majorHAnsi" w:cstheme="majorHAnsi"/>
          <w:b/>
          <w:bCs/>
          <w:sz w:val="24"/>
          <w:szCs w:val="24"/>
          <w:lang w:val="sv-FI"/>
        </w:rPr>
        <w:t>y</w:t>
      </w:r>
    </w:p>
    <w:p w14:paraId="031D8231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</w:p>
    <w:p w14:paraId="1E183C10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Bästa </w:t>
      </w:r>
      <w:r>
        <w:rPr>
          <w:rFonts w:asciiTheme="majorHAnsi" w:hAnsiTheme="majorHAnsi" w:cstheme="majorHAnsi"/>
          <w:b/>
          <w:sz w:val="24"/>
          <w:szCs w:val="24"/>
          <w:lang w:val="sv-FI"/>
        </w:rPr>
        <w:t>medarbetare</w:t>
      </w:r>
      <w:r w:rsidRPr="0027037E">
        <w:rPr>
          <w:rFonts w:asciiTheme="majorHAnsi" w:hAnsiTheme="majorHAnsi" w:cstheme="majorHAnsi"/>
          <w:b/>
          <w:sz w:val="24"/>
          <w:szCs w:val="24"/>
          <w:lang w:val="sv-FI"/>
        </w:rPr>
        <w:t>,</w:t>
      </w:r>
    </w:p>
    <w:p w14:paraId="22C4F660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Vi utreder med en KivaQ R&amp;E enkät under </w:t>
      </w:r>
      <w:r w:rsidRPr="0027037E">
        <w:rPr>
          <w:rFonts w:asciiTheme="majorHAnsi" w:hAnsiTheme="majorHAnsi" w:cstheme="majorHAnsi"/>
          <w:b/>
          <w:bCs/>
          <w:sz w:val="24"/>
          <w:szCs w:val="24"/>
          <w:lang w:val="sv-FI"/>
        </w:rPr>
        <w:t>vecka x</w:t>
      </w: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 vilka erfarenheter anställda för tillfället har angående ansvar och etik. </w:t>
      </w:r>
    </w:p>
    <w:p w14:paraId="792C9311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</w:p>
    <w:p w14:paraId="3E12FD58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Enkäten kartlägger organisationens </w:t>
      </w:r>
      <w:r>
        <w:rPr>
          <w:rFonts w:asciiTheme="majorHAnsi" w:hAnsiTheme="majorHAnsi" w:cstheme="majorHAnsi"/>
          <w:sz w:val="24"/>
          <w:szCs w:val="24"/>
          <w:lang w:val="sv-FI"/>
        </w:rPr>
        <w:t>ansvar och etik</w:t>
      </w: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 utifrån exempelvis ledning, personliga värderingar och diskussionskultur med hjälp av 11 frågor. Syftet med denna enkät är att samla in information som hjälper oss att stärka vår etiska verksamhetskultur</w:t>
      </w:r>
      <w:r w:rsidRPr="0027037E">
        <w:rPr>
          <w:rFonts w:asciiTheme="majorHAnsi" w:hAnsiTheme="majorHAnsi" w:cstheme="majorHAnsi"/>
          <w:b/>
          <w:bCs/>
          <w:sz w:val="24"/>
          <w:szCs w:val="24"/>
          <w:lang w:val="sv-FI"/>
        </w:rPr>
        <w:t>.</w:t>
      </w: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 </w:t>
      </w:r>
    </w:p>
    <w:p w14:paraId="798DF0B5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SE"/>
        </w:rPr>
      </w:pPr>
    </w:p>
    <w:p w14:paraId="5558447E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SE"/>
        </w:rPr>
      </w:pPr>
      <w:r w:rsidRPr="0027037E">
        <w:rPr>
          <w:rFonts w:asciiTheme="majorHAnsi" w:hAnsiTheme="majorHAnsi" w:cstheme="majorHAnsi"/>
          <w:sz w:val="24"/>
          <w:szCs w:val="24"/>
          <w:lang w:val="sv-SE"/>
        </w:rPr>
        <w:t xml:space="preserve">Enkäten besvaras anonymt. Genom att svara på enkäten hjälper du oss att </w:t>
      </w:r>
      <w:r>
        <w:rPr>
          <w:rFonts w:asciiTheme="majorHAnsi" w:hAnsiTheme="majorHAnsi" w:cstheme="majorHAnsi"/>
          <w:sz w:val="24"/>
          <w:szCs w:val="24"/>
          <w:lang w:val="sv-SE"/>
        </w:rPr>
        <w:t>stärka</w:t>
      </w:r>
      <w:r w:rsidRPr="0027037E">
        <w:rPr>
          <w:rFonts w:asciiTheme="majorHAnsi" w:hAnsiTheme="majorHAnsi" w:cstheme="majorHAnsi"/>
          <w:sz w:val="24"/>
          <w:szCs w:val="24"/>
          <w:lang w:val="sv-SE"/>
        </w:rPr>
        <w:t xml:space="preserve"> vår etiska verksamhet</w:t>
      </w:r>
      <w:r>
        <w:rPr>
          <w:rFonts w:asciiTheme="majorHAnsi" w:hAnsiTheme="majorHAnsi" w:cstheme="majorHAnsi"/>
          <w:sz w:val="24"/>
          <w:szCs w:val="24"/>
          <w:lang w:val="sv-SE"/>
        </w:rPr>
        <w:t>skultur.</w:t>
      </w:r>
      <w:r w:rsidRPr="0027037E">
        <w:rPr>
          <w:rFonts w:asciiTheme="majorHAnsi" w:hAnsiTheme="majorHAnsi" w:cstheme="majorHAnsi"/>
          <w:sz w:val="24"/>
          <w:szCs w:val="24"/>
          <w:lang w:val="sv-SE"/>
        </w:rPr>
        <w:t xml:space="preserve"> Varje svar </w:t>
      </w:r>
      <w:r>
        <w:rPr>
          <w:rFonts w:asciiTheme="majorHAnsi" w:hAnsiTheme="majorHAnsi" w:cstheme="majorHAnsi"/>
          <w:sz w:val="24"/>
          <w:szCs w:val="24"/>
          <w:lang w:val="sv-SE"/>
        </w:rPr>
        <w:t xml:space="preserve">är </w:t>
      </w:r>
      <w:r w:rsidRPr="0027037E">
        <w:rPr>
          <w:rFonts w:asciiTheme="majorHAnsi" w:hAnsiTheme="majorHAnsi" w:cstheme="majorHAnsi"/>
          <w:sz w:val="24"/>
          <w:szCs w:val="24"/>
          <w:lang w:val="sv-SE"/>
        </w:rPr>
        <w:t>viktigt</w:t>
      </w:r>
      <w:r>
        <w:rPr>
          <w:rFonts w:asciiTheme="majorHAnsi" w:hAnsiTheme="majorHAnsi" w:cstheme="majorHAnsi"/>
          <w:sz w:val="24"/>
          <w:szCs w:val="24"/>
          <w:lang w:val="sv-SE"/>
        </w:rPr>
        <w:t>!</w:t>
      </w:r>
    </w:p>
    <w:p w14:paraId="36486F9D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SE"/>
        </w:rPr>
      </w:pPr>
    </w:p>
    <w:p w14:paraId="13EEABB6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Svaren sparas i KivaQ:s databas och behandlas konfidentiellt.  </w:t>
      </w:r>
    </w:p>
    <w:p w14:paraId="463E1825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</w:p>
    <w:p w14:paraId="573111AA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>En sammanfattning av enkätens resultat kommer att göras. Sammanfattningen kommer att göras tillgänglig för hela personalen och vi hoppas att resultaten kommer att diskuteras konstruktivt bland enheterna och teamen.</w:t>
      </w:r>
    </w:p>
    <w:p w14:paraId="107F98E0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</w:p>
    <w:p w14:paraId="0A18955B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Jag svarar gärna på frågor om du funderar på någonting. </w:t>
      </w:r>
    </w:p>
    <w:p w14:paraId="6C267E93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</w:p>
    <w:p w14:paraId="1BD2C84A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sz w:val="24"/>
          <w:szCs w:val="24"/>
          <w:lang w:val="sv-FI"/>
        </w:rPr>
        <w:t xml:space="preserve">Med vänlig hälsning, </w:t>
      </w:r>
    </w:p>
    <w:p w14:paraId="005A6E2B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sz w:val="24"/>
          <w:szCs w:val="24"/>
          <w:lang w:val="sv-FI"/>
        </w:rPr>
      </w:pPr>
    </w:p>
    <w:p w14:paraId="28410C56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sz w:val="24"/>
          <w:szCs w:val="24"/>
          <w:lang w:val="sv-FI"/>
        </w:rPr>
      </w:pPr>
      <w:r w:rsidRPr="0027037E">
        <w:rPr>
          <w:rFonts w:asciiTheme="majorHAnsi" w:hAnsiTheme="majorHAnsi" w:cstheme="majorHAnsi"/>
          <w:b/>
          <w:sz w:val="24"/>
          <w:szCs w:val="24"/>
          <w:lang w:val="sv-FI"/>
        </w:rPr>
        <w:t>Kontaktperson vid organisationen + kontaktuppgifter</w:t>
      </w:r>
    </w:p>
    <w:p w14:paraId="6283193B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5A6BDA6D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76A77A4F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120C2C6D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781111A9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41DF65D9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32530D93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373C8EC7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293E41FC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54762448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535ABFC9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5B7C75DB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50C24BB8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48DFA0AB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46239D42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5F54BE59" w14:textId="77777777" w:rsidR="00952FC3" w:rsidRPr="0027037E" w:rsidRDefault="00952FC3" w:rsidP="00952FC3">
      <w:pPr>
        <w:spacing w:after="0"/>
        <w:rPr>
          <w:rFonts w:asciiTheme="majorHAnsi" w:hAnsiTheme="majorHAnsi" w:cstheme="majorHAnsi"/>
          <w:b/>
          <w:lang w:val="sv-FI"/>
        </w:rPr>
      </w:pPr>
    </w:p>
    <w:p w14:paraId="04073655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color w:val="00B050"/>
          <w:sz w:val="24"/>
          <w:szCs w:val="24"/>
          <w:lang w:val="sv-FI" w:eastAsia="zh-CN" w:bidi="hi-IN"/>
        </w:rPr>
      </w:pPr>
      <w:r>
        <w:rPr>
          <w:rFonts w:asciiTheme="majorHAnsi" w:eastAsia="SimSun" w:hAnsiTheme="majorHAnsi" w:cstheme="majorHAnsi"/>
          <w:b/>
          <w:color w:val="00B050"/>
          <w:sz w:val="24"/>
          <w:szCs w:val="24"/>
          <w:lang w:val="sv-FI" w:eastAsia="zh-CN" w:bidi="hi-IN"/>
        </w:rPr>
        <w:lastRenderedPageBreak/>
        <w:t>FÖLJEBREV VID UTSKICK AV SVARSLÄNK</w:t>
      </w:r>
    </w:p>
    <w:p w14:paraId="23BBFEC6" w14:textId="77777777" w:rsidR="00952FC3" w:rsidRPr="0019145B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</w:pPr>
      <w:r w:rsidRPr="0019145B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Följande information sänds ut när det är dags att besvara enkäten.</w:t>
      </w:r>
    </w:p>
    <w:p w14:paraId="7E29A5A0" w14:textId="77777777" w:rsidR="00952FC3" w:rsidRPr="0019145B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</w:pPr>
      <w:r w:rsidRPr="0019145B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 xml:space="preserve">Fundera noggrant vilka alla möjliga kommunikationskanaler ni kan använda för att försäkra er om att så många som möjligt besvarar enkäten. </w:t>
      </w:r>
    </w:p>
    <w:p w14:paraId="1EC3F811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ab/>
      </w:r>
    </w:p>
    <w:p w14:paraId="5F107147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Rubrik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: KivaQ R&amp;E </w:t>
      </w:r>
      <w:r>
        <w:rPr>
          <w:rFonts w:asciiTheme="majorHAnsi" w:hAnsiTheme="majorHAnsi" w:cstheme="majorHAnsi"/>
          <w:sz w:val="24"/>
          <w:szCs w:val="24"/>
          <w:lang w:val="sv-FI"/>
        </w:rPr>
        <w:t xml:space="preserve">(Responsibility &amp; Ethics) 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ansvar- och etikenkäten kan besvaras nu!</w:t>
      </w:r>
    </w:p>
    <w:p w14:paraId="14D6871D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050A209B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Bästa </w:t>
      </w:r>
      <w:r w:rsidRPr="0027037E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medarbetare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,</w:t>
      </w:r>
    </w:p>
    <w:p w14:paraId="70918F35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1B2FC73D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I detta meddelande finns en länk till KivaQ R&amp;E enkäten. Med enkäten utreder vi </w:t>
      </w:r>
      <w:r w:rsidRPr="0027037E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x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 anställdas erfarenheter av ansvar och etik på vår arbetsplats. </w:t>
      </w:r>
    </w:p>
    <w:p w14:paraId="12FB20B1" w14:textId="77777777" w:rsidR="00952FC3" w:rsidRPr="006F0E94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color w:val="00B0F0"/>
          <w:sz w:val="24"/>
          <w:szCs w:val="24"/>
          <w:lang w:val="sv-FI" w:eastAsia="zh-CN" w:bidi="hi-IN"/>
        </w:rPr>
      </w:pPr>
    </w:p>
    <w:p w14:paraId="4721DC40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</w:pPr>
      <w:r w:rsidRPr="006F0E94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 xml:space="preserve">Att svara på enkäten </w:t>
      </w:r>
      <w:r w:rsidRPr="0027037E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ab/>
      </w:r>
    </w:p>
    <w:p w14:paraId="790B54B2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KivaQ R&amp;E-enkäten har 11 frågor för att kartlägga organisationens </w:t>
      </w:r>
      <w:r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ansvar och etik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 till exempel utifrån ledningsperspektiv, personliga värderingar och diskussionskultur.</w:t>
      </w:r>
    </w:p>
    <w:p w14:paraId="42BD1B83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6BD54B53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Enkäten besvaras anonymt och svaren lagras konfidentiellt i KivaQ:s databas. Du kommer att få ett tackmeddelande när ditt svar har sparats.</w:t>
      </w:r>
    </w:p>
    <w:p w14:paraId="70B7AE14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519E2A14" w14:textId="77777777" w:rsidR="00952FC3" w:rsidRPr="0027037E" w:rsidRDefault="00952FC3" w:rsidP="00952FC3">
      <w:pPr>
        <w:pStyle w:val="NormalWeb"/>
        <w:rPr>
          <w:rFonts w:asciiTheme="majorHAnsi" w:hAnsiTheme="majorHAnsi" w:cstheme="majorHAnsi"/>
        </w:rPr>
      </w:pPr>
      <w:r w:rsidRPr="00055747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Använd denna direktlänk</w:t>
      </w:r>
      <w:r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 </w:t>
      </w:r>
      <w:r w:rsidRPr="00890C52">
        <w:rPr>
          <w:rFonts w:asciiTheme="majorHAnsi" w:eastAsia="SimSun" w:hAnsiTheme="majorHAnsi" w:cstheme="majorHAnsi"/>
          <w:bCs/>
          <w:i/>
          <w:iCs/>
          <w:color w:val="0000FF"/>
          <w:sz w:val="24"/>
          <w:szCs w:val="24"/>
          <w:lang w:val="sv-FI" w:eastAsia="zh-CN" w:bidi="hi-IN"/>
        </w:rPr>
        <w:t>(kopiera</w:t>
      </w:r>
      <w:r w:rsidRPr="00890C52">
        <w:rPr>
          <w:rFonts w:asciiTheme="majorHAnsi" w:eastAsia="SimSun" w:hAnsiTheme="majorHAnsi" w:cstheme="majorHAnsi"/>
          <w:bCs/>
          <w:color w:val="0000FF"/>
          <w:sz w:val="24"/>
          <w:szCs w:val="24"/>
          <w:lang w:val="sv-FI" w:eastAsia="zh-CN" w:bidi="hi-IN"/>
        </w:rPr>
        <w:t xml:space="preserve"> </w:t>
      </w:r>
      <w:r w:rsidRPr="00890C52">
        <w:rPr>
          <w:rStyle w:val="Hyperlink"/>
          <w:rFonts w:asciiTheme="majorHAnsi" w:hAnsiTheme="majorHAnsi" w:cstheme="majorHAnsi"/>
          <w:i/>
          <w:iCs/>
          <w:sz w:val="24"/>
          <w:szCs w:val="24"/>
          <w:u w:val="none"/>
          <w:lang w:val="sv-SE"/>
        </w:rPr>
        <w:t>in svarslänken här)</w:t>
      </w:r>
      <w:r w:rsidRPr="00055747">
        <w:rPr>
          <w:rFonts w:asciiTheme="majorHAnsi" w:hAnsiTheme="majorHAnsi" w:cstheme="majorHAnsi"/>
          <w:sz w:val="24"/>
          <w:szCs w:val="24"/>
        </w:rPr>
        <w:t xml:space="preserve"> </w:t>
      </w:r>
      <w:r w:rsidRPr="00055747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för att svara på enkäten. Du kan svara med en dator eller en mobilenhet.</w:t>
      </w:r>
    </w:p>
    <w:p w14:paraId="3BC12200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ab/>
      </w:r>
    </w:p>
    <w:p w14:paraId="7B422094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Svara helst </w:t>
      </w:r>
      <w:r w:rsidRPr="00204301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genast</w:t>
      </w:r>
      <w:r w:rsidRPr="00204301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 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men senast inom en vecka.</w:t>
      </w:r>
    </w:p>
    <w:p w14:paraId="32E8D204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Genom att svara på enkäten hjälper du oss att </w:t>
      </w:r>
      <w:r w:rsidRPr="002E7A37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utveckla vår organisation då det gäller ansvar och etik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. Målet är att få en samlad bild av medarbetarnas erfarenheter kring organisationens ansvar och etik, diskutera resultaten och utveckla vår etiska verksamhet.</w:t>
      </w:r>
    </w:p>
    <w:p w14:paraId="28CDADDC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7593928E" w14:textId="77777777" w:rsidR="00952FC3" w:rsidRPr="00204301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</w:pPr>
      <w:r w:rsidRPr="00204301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Resultatet</w:t>
      </w:r>
      <w:r w:rsidRPr="00204301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ab/>
      </w:r>
    </w:p>
    <w:p w14:paraId="396A5649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En sammanfattning av enkätens resultat kommer att göras. Sammanfattningen kommer att göras tillgänglig för hela personalen och vi hoppas att resultaten kommer att diskuteras konstruktivt bland enheterna och teamen.</w:t>
      </w:r>
    </w:p>
    <w:p w14:paraId="3F7CFC5F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38EA97C9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 xml:space="preserve">Jag svarar gärna på frågor om du funderar på någonting. </w:t>
      </w:r>
    </w:p>
    <w:p w14:paraId="1ACDDA9B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</w:p>
    <w:p w14:paraId="664824F4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>Med vänlig hälsning,</w:t>
      </w:r>
    </w:p>
    <w:p w14:paraId="78BE8AC4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Cs/>
          <w:sz w:val="24"/>
          <w:szCs w:val="24"/>
          <w:lang w:val="sv-FI" w:eastAsia="zh-CN" w:bidi="hi-IN"/>
        </w:rPr>
        <w:tab/>
        <w:t xml:space="preserve"> </w:t>
      </w:r>
    </w:p>
    <w:p w14:paraId="40DE7125" w14:textId="77777777" w:rsidR="00952FC3" w:rsidRPr="0027037E" w:rsidRDefault="00952FC3" w:rsidP="00952FC3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</w:pPr>
      <w:r w:rsidRPr="0027037E">
        <w:rPr>
          <w:rFonts w:asciiTheme="majorHAnsi" w:eastAsia="SimSun" w:hAnsiTheme="majorHAnsi" w:cstheme="majorHAnsi"/>
          <w:b/>
          <w:sz w:val="24"/>
          <w:szCs w:val="24"/>
          <w:lang w:val="sv-FI" w:eastAsia="zh-CN" w:bidi="hi-IN"/>
        </w:rPr>
        <w:t>Kontaktperson vid organisationen + kontaktuppgifter</w:t>
      </w:r>
    </w:p>
    <w:p w14:paraId="0CDCB224" w14:textId="77777777" w:rsidR="001F1515" w:rsidRPr="00952FC3" w:rsidRDefault="00C2679F">
      <w:pPr>
        <w:rPr>
          <w:lang w:val="sv-FI"/>
        </w:rPr>
      </w:pPr>
    </w:p>
    <w:sectPr w:rsidR="001F1515" w:rsidRPr="0095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F"/>
    <w:rsid w:val="001B527F"/>
    <w:rsid w:val="002D0372"/>
    <w:rsid w:val="00702DB4"/>
    <w:rsid w:val="00845647"/>
    <w:rsid w:val="00952FC3"/>
    <w:rsid w:val="00990E5A"/>
    <w:rsid w:val="00C2679F"/>
    <w:rsid w:val="00E76A36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AA1CC"/>
  <w15:chartTrackingRefBased/>
  <w15:docId w15:val="{E1834D51-568A-41A5-A192-CA91A73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F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FC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Näsman</dc:creator>
  <cp:keywords/>
  <dc:description/>
  <cp:lastModifiedBy>Markus Näsman</cp:lastModifiedBy>
  <cp:revision>3</cp:revision>
  <dcterms:created xsi:type="dcterms:W3CDTF">2023-04-19T01:44:00Z</dcterms:created>
  <dcterms:modified xsi:type="dcterms:W3CDTF">2023-04-19T01:45:00Z</dcterms:modified>
</cp:coreProperties>
</file>